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19E" w:rsidRDefault="00EE4345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Торговая стратегия </w:t>
      </w:r>
      <w:r>
        <w:rPr>
          <w:sz w:val="36"/>
          <w:szCs w:val="36"/>
          <w:lang w:val="en-US"/>
        </w:rPr>
        <w:t>“</w:t>
      </w:r>
      <w:r>
        <w:rPr>
          <w:sz w:val="36"/>
          <w:szCs w:val="36"/>
        </w:rPr>
        <w:t>Грааль</w:t>
      </w:r>
      <w:r>
        <w:rPr>
          <w:sz w:val="36"/>
          <w:szCs w:val="36"/>
          <w:lang w:val="en-US"/>
        </w:rPr>
        <w:t>”</w:t>
      </w:r>
    </w:p>
    <w:p w:rsidR="00EE4345" w:rsidRDefault="000F79C9">
      <w:pPr>
        <w:rPr>
          <w:sz w:val="36"/>
          <w:szCs w:val="36"/>
        </w:rPr>
      </w:pPr>
      <w:r>
        <w:rPr>
          <w:sz w:val="36"/>
          <w:szCs w:val="36"/>
        </w:rPr>
        <w:t>ТФ</w:t>
      </w:r>
      <w:r w:rsidRPr="000F79C9">
        <w:rPr>
          <w:sz w:val="36"/>
          <w:szCs w:val="36"/>
        </w:rPr>
        <w:t xml:space="preserve">: </w:t>
      </w:r>
      <w:r>
        <w:rPr>
          <w:sz w:val="36"/>
          <w:szCs w:val="36"/>
        </w:rPr>
        <w:t xml:space="preserve">любой, но предпочтительнее </w:t>
      </w:r>
      <w:r w:rsidR="00EE4345">
        <w:rPr>
          <w:sz w:val="36"/>
          <w:szCs w:val="36"/>
        </w:rPr>
        <w:t>М-15</w:t>
      </w:r>
    </w:p>
    <w:p w:rsidR="00EE4345" w:rsidRDefault="00EE4345">
      <w:pPr>
        <w:rPr>
          <w:sz w:val="36"/>
          <w:szCs w:val="36"/>
        </w:rPr>
      </w:pPr>
      <w:r>
        <w:rPr>
          <w:sz w:val="36"/>
          <w:szCs w:val="36"/>
        </w:rPr>
        <w:t>Брокер</w:t>
      </w:r>
      <w:r w:rsidRPr="00EE4345">
        <w:rPr>
          <w:sz w:val="36"/>
          <w:szCs w:val="36"/>
        </w:rPr>
        <w:t xml:space="preserve">: </w:t>
      </w:r>
      <w:r>
        <w:rPr>
          <w:sz w:val="36"/>
          <w:szCs w:val="36"/>
        </w:rPr>
        <w:t>любой</w:t>
      </w:r>
    </w:p>
    <w:p w:rsidR="00EE4345" w:rsidRDefault="00EE4345">
      <w:pPr>
        <w:rPr>
          <w:sz w:val="36"/>
          <w:szCs w:val="36"/>
        </w:rPr>
      </w:pPr>
      <w:r>
        <w:rPr>
          <w:sz w:val="36"/>
          <w:szCs w:val="36"/>
        </w:rPr>
        <w:t>Валютные пары</w:t>
      </w:r>
      <w:r w:rsidRPr="00EE4345">
        <w:rPr>
          <w:sz w:val="36"/>
          <w:szCs w:val="36"/>
        </w:rPr>
        <w:t xml:space="preserve">: </w:t>
      </w:r>
      <w:r>
        <w:rPr>
          <w:sz w:val="36"/>
          <w:szCs w:val="36"/>
        </w:rPr>
        <w:t>любые</w:t>
      </w:r>
    </w:p>
    <w:p w:rsidR="00EE4345" w:rsidRDefault="00EE4345">
      <w:pPr>
        <w:rPr>
          <w:sz w:val="36"/>
          <w:szCs w:val="36"/>
        </w:rPr>
      </w:pPr>
      <w:r>
        <w:rPr>
          <w:sz w:val="36"/>
          <w:szCs w:val="36"/>
        </w:rPr>
        <w:t>Время работы</w:t>
      </w:r>
      <w:r w:rsidRPr="00EE4345">
        <w:rPr>
          <w:sz w:val="36"/>
          <w:szCs w:val="36"/>
        </w:rPr>
        <w:t xml:space="preserve">: </w:t>
      </w:r>
      <w:r>
        <w:rPr>
          <w:sz w:val="36"/>
          <w:szCs w:val="36"/>
          <w:lang w:val="en-US"/>
        </w:rPr>
        <w:t>c</w:t>
      </w:r>
      <w:r w:rsidRPr="00EE4345">
        <w:rPr>
          <w:sz w:val="36"/>
          <w:szCs w:val="36"/>
        </w:rPr>
        <w:t xml:space="preserve"> 8:</w:t>
      </w:r>
      <w:r>
        <w:rPr>
          <w:sz w:val="36"/>
          <w:szCs w:val="36"/>
        </w:rPr>
        <w:t>00 до 21</w:t>
      </w:r>
      <w:r w:rsidRPr="00EE4345">
        <w:rPr>
          <w:sz w:val="36"/>
          <w:szCs w:val="36"/>
        </w:rPr>
        <w:t>:</w:t>
      </w:r>
      <w:r>
        <w:rPr>
          <w:sz w:val="36"/>
          <w:szCs w:val="36"/>
        </w:rPr>
        <w:t>00 по Москве</w:t>
      </w:r>
    </w:p>
    <w:p w:rsidR="00EE4345" w:rsidRDefault="009B2FA8">
      <w:pPr>
        <w:rPr>
          <w:sz w:val="36"/>
          <w:szCs w:val="36"/>
        </w:rPr>
      </w:pPr>
      <w:r>
        <w:rPr>
          <w:sz w:val="36"/>
          <w:szCs w:val="36"/>
        </w:rPr>
        <w:t>Рекомендуемый ММ от 2 до 5%</w:t>
      </w:r>
    </w:p>
    <w:p w:rsidR="004C1635" w:rsidRDefault="004C1635">
      <w:pPr>
        <w:rPr>
          <w:sz w:val="36"/>
          <w:szCs w:val="36"/>
        </w:rPr>
      </w:pPr>
    </w:p>
    <w:p w:rsidR="004C1635" w:rsidRPr="009B2FA8" w:rsidRDefault="004C1635">
      <w:pPr>
        <w:rPr>
          <w:sz w:val="36"/>
          <w:szCs w:val="36"/>
        </w:rPr>
      </w:pPr>
    </w:p>
    <w:p w:rsidR="00EE4345" w:rsidRDefault="00EE4345">
      <w:pPr>
        <w:rPr>
          <w:sz w:val="36"/>
          <w:szCs w:val="36"/>
        </w:rPr>
      </w:pPr>
      <w:r>
        <w:rPr>
          <w:sz w:val="36"/>
          <w:szCs w:val="36"/>
        </w:rPr>
        <w:t xml:space="preserve">И так уважаемые господа спекулянты приступим к пониманию системы </w:t>
      </w:r>
      <w:r w:rsidRPr="00EE4345">
        <w:rPr>
          <w:sz w:val="36"/>
          <w:szCs w:val="36"/>
        </w:rPr>
        <w:t>”</w:t>
      </w:r>
      <w:r>
        <w:rPr>
          <w:sz w:val="36"/>
          <w:szCs w:val="36"/>
        </w:rPr>
        <w:t>Грааль</w:t>
      </w:r>
      <w:r w:rsidRPr="00EE4345">
        <w:rPr>
          <w:sz w:val="36"/>
          <w:szCs w:val="36"/>
        </w:rPr>
        <w:t>”</w:t>
      </w:r>
      <w:r>
        <w:rPr>
          <w:sz w:val="36"/>
          <w:szCs w:val="36"/>
        </w:rPr>
        <w:t>.</w:t>
      </w:r>
    </w:p>
    <w:p w:rsidR="00BA1CAD" w:rsidRDefault="00BA1CAD">
      <w:pPr>
        <w:rPr>
          <w:sz w:val="36"/>
          <w:szCs w:val="36"/>
        </w:rPr>
      </w:pPr>
      <w:r>
        <w:rPr>
          <w:sz w:val="36"/>
          <w:szCs w:val="36"/>
        </w:rPr>
        <w:t>Система индикаторная и строится всего на 7-и индикаторах, определяющих направление тренда, точек входа-выхода и сопровождения позиции.</w:t>
      </w:r>
    </w:p>
    <w:p w:rsidR="00BA1CAD" w:rsidRDefault="00BA1CAD">
      <w:pPr>
        <w:rPr>
          <w:sz w:val="36"/>
          <w:szCs w:val="36"/>
        </w:rPr>
      </w:pPr>
      <w:r>
        <w:rPr>
          <w:sz w:val="36"/>
          <w:szCs w:val="36"/>
        </w:rPr>
        <w:t xml:space="preserve">А так же индикатора обновления </w:t>
      </w:r>
      <w:r w:rsidR="004F6A33">
        <w:rPr>
          <w:sz w:val="36"/>
          <w:szCs w:val="36"/>
        </w:rPr>
        <w:t>графика,</w:t>
      </w:r>
      <w:r>
        <w:rPr>
          <w:sz w:val="36"/>
          <w:szCs w:val="36"/>
        </w:rPr>
        <w:t xml:space="preserve"> который уменьшает перерисовку индикатора </w:t>
      </w:r>
      <w:r w:rsidRPr="00BA1CAD">
        <w:rPr>
          <w:sz w:val="36"/>
          <w:szCs w:val="36"/>
        </w:rPr>
        <w:t>TMA with Distances</w:t>
      </w:r>
      <w:r w:rsidR="00EA19F2">
        <w:rPr>
          <w:sz w:val="36"/>
          <w:szCs w:val="36"/>
        </w:rPr>
        <w:t xml:space="preserve"> и информационного индикатора </w:t>
      </w:r>
      <w:r w:rsidR="00EA19F2" w:rsidRPr="00EA19F2">
        <w:rPr>
          <w:sz w:val="36"/>
          <w:szCs w:val="36"/>
        </w:rPr>
        <w:t>ServerTime</w:t>
      </w:r>
      <w:r w:rsidR="00EA19F2">
        <w:rPr>
          <w:sz w:val="36"/>
          <w:szCs w:val="36"/>
        </w:rPr>
        <w:t>.</w:t>
      </w:r>
    </w:p>
    <w:p w:rsidR="004F6A33" w:rsidRDefault="004F6A33">
      <w:pPr>
        <w:rPr>
          <w:sz w:val="36"/>
          <w:szCs w:val="36"/>
        </w:rPr>
      </w:pPr>
      <w:r>
        <w:rPr>
          <w:sz w:val="36"/>
          <w:szCs w:val="36"/>
        </w:rPr>
        <w:t xml:space="preserve">Тля ТФ М-15 параметры индикатора </w:t>
      </w:r>
      <w:r w:rsidRPr="004F6A33">
        <w:rPr>
          <w:sz w:val="36"/>
          <w:szCs w:val="36"/>
        </w:rPr>
        <w:t>AutoRefresh</w:t>
      </w:r>
      <w:r>
        <w:rPr>
          <w:sz w:val="36"/>
          <w:szCs w:val="36"/>
        </w:rPr>
        <w:t xml:space="preserve"> устанавливаем 900 с..</w:t>
      </w:r>
    </w:p>
    <w:p w:rsidR="00BA1CAD" w:rsidRPr="00EE4345" w:rsidRDefault="00BA1CAD">
      <w:pPr>
        <w:rPr>
          <w:sz w:val="36"/>
          <w:szCs w:val="36"/>
        </w:rPr>
      </w:pPr>
    </w:p>
    <w:p w:rsidR="00EE4345" w:rsidRDefault="008275A6">
      <w:pPr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lastRenderedPageBreak/>
        <w:drawing>
          <wp:inline distT="0" distB="0" distL="0" distR="0">
            <wp:extent cx="5940425" cy="3550533"/>
            <wp:effectExtent l="0" t="0" r="3175" b="0"/>
            <wp:docPr id="1" name="Рисунок 1" descr="C:\Users\Hunter\Desktop\Грааль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unter\Desktop\Грааль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50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4345" w:rsidRDefault="00EE4345">
      <w:pPr>
        <w:rPr>
          <w:sz w:val="36"/>
          <w:szCs w:val="36"/>
        </w:rPr>
      </w:pPr>
    </w:p>
    <w:p w:rsidR="003860C1" w:rsidRDefault="003860C1">
      <w:pPr>
        <w:rPr>
          <w:sz w:val="36"/>
          <w:szCs w:val="36"/>
        </w:rPr>
      </w:pPr>
      <w:r>
        <w:rPr>
          <w:sz w:val="36"/>
          <w:szCs w:val="36"/>
        </w:rPr>
        <w:t>И так приступим</w:t>
      </w:r>
      <w:r>
        <w:rPr>
          <w:sz w:val="36"/>
          <w:szCs w:val="36"/>
          <w:lang w:val="en-US"/>
        </w:rPr>
        <w:t>:</w:t>
      </w:r>
    </w:p>
    <w:p w:rsidR="003860C1" w:rsidRDefault="003860C1">
      <w:pPr>
        <w:rPr>
          <w:sz w:val="36"/>
          <w:szCs w:val="36"/>
        </w:rPr>
      </w:pPr>
      <w:r>
        <w:rPr>
          <w:sz w:val="36"/>
          <w:szCs w:val="36"/>
        </w:rPr>
        <w:t>Открываем терминал, выбираем полюбившуюся валютную пару или несколько, и ждём когда кукушка на ваших часах,  прокукует восемь раз, сверяясь с Московскими курантами.</w:t>
      </w:r>
    </w:p>
    <w:p w:rsidR="003860C1" w:rsidRDefault="00EA19F2">
      <w:pPr>
        <w:rPr>
          <w:sz w:val="36"/>
          <w:szCs w:val="36"/>
        </w:rPr>
      </w:pPr>
      <w:r>
        <w:rPr>
          <w:sz w:val="36"/>
          <w:szCs w:val="36"/>
        </w:rPr>
        <w:t xml:space="preserve">Сигналы на </w:t>
      </w:r>
      <w:r>
        <w:rPr>
          <w:sz w:val="36"/>
          <w:szCs w:val="36"/>
          <w:lang w:val="en-US"/>
        </w:rPr>
        <w:t>Sell:</w:t>
      </w:r>
    </w:p>
    <w:p w:rsidR="00EA19F2" w:rsidRDefault="00EA19F2">
      <w:pPr>
        <w:rPr>
          <w:sz w:val="36"/>
          <w:szCs w:val="36"/>
        </w:rPr>
      </w:pPr>
      <w:r>
        <w:rPr>
          <w:sz w:val="36"/>
          <w:szCs w:val="36"/>
        </w:rPr>
        <w:t xml:space="preserve">Индикатор </w:t>
      </w:r>
      <w:r w:rsidRPr="00BA1CAD">
        <w:rPr>
          <w:sz w:val="36"/>
          <w:szCs w:val="36"/>
        </w:rPr>
        <w:t>TMA with Distances</w:t>
      </w:r>
      <w:r>
        <w:rPr>
          <w:sz w:val="36"/>
          <w:szCs w:val="36"/>
        </w:rPr>
        <w:t xml:space="preserve"> (канал) направлен вниз или направлен параллельно нижней границе графика</w:t>
      </w:r>
      <w:r w:rsidR="00D35695">
        <w:rPr>
          <w:sz w:val="36"/>
          <w:szCs w:val="36"/>
        </w:rPr>
        <w:t xml:space="preserve"> </w:t>
      </w:r>
      <w:r w:rsidR="00165665">
        <w:rPr>
          <w:sz w:val="36"/>
          <w:szCs w:val="36"/>
        </w:rPr>
        <w:t>(более рискованные входы)</w:t>
      </w:r>
      <w:r>
        <w:rPr>
          <w:sz w:val="36"/>
          <w:szCs w:val="36"/>
        </w:rPr>
        <w:t xml:space="preserve">, </w:t>
      </w:r>
      <w:r w:rsidR="004C03A2">
        <w:rPr>
          <w:sz w:val="36"/>
          <w:szCs w:val="36"/>
        </w:rPr>
        <w:t xml:space="preserve">а </w:t>
      </w:r>
      <w:r>
        <w:rPr>
          <w:sz w:val="36"/>
          <w:szCs w:val="36"/>
        </w:rPr>
        <w:t xml:space="preserve">индикатор </w:t>
      </w:r>
      <w:r w:rsidRPr="00EA19F2">
        <w:rPr>
          <w:sz w:val="36"/>
          <w:szCs w:val="36"/>
        </w:rPr>
        <w:t>10.2 TMATrueSlope NT v7.13</w:t>
      </w:r>
      <w:r>
        <w:rPr>
          <w:sz w:val="36"/>
          <w:szCs w:val="36"/>
        </w:rPr>
        <w:t xml:space="preserve"> красного цвета направлен вниз и пробил уровень</w:t>
      </w:r>
      <w:r w:rsidR="00B12B7E">
        <w:rPr>
          <w:sz w:val="36"/>
          <w:szCs w:val="36"/>
        </w:rPr>
        <w:t xml:space="preserve">          -</w:t>
      </w:r>
      <w:r>
        <w:rPr>
          <w:sz w:val="36"/>
          <w:szCs w:val="36"/>
        </w:rPr>
        <w:t>0.25.</w:t>
      </w:r>
    </w:p>
    <w:p w:rsidR="00EA19F2" w:rsidRPr="00EA19F2" w:rsidRDefault="00EA19F2">
      <w:pPr>
        <w:rPr>
          <w:sz w:val="36"/>
          <w:szCs w:val="36"/>
        </w:rPr>
      </w:pPr>
      <w:r>
        <w:rPr>
          <w:sz w:val="36"/>
          <w:szCs w:val="36"/>
        </w:rPr>
        <w:t xml:space="preserve">Теперь определяем, куда показывает индикатор </w:t>
      </w:r>
      <w:r w:rsidRPr="00EA19F2">
        <w:rPr>
          <w:sz w:val="36"/>
          <w:szCs w:val="36"/>
        </w:rPr>
        <w:t>WATR</w:t>
      </w:r>
      <w:r w:rsidR="005E58AD">
        <w:rPr>
          <w:sz w:val="36"/>
          <w:szCs w:val="36"/>
        </w:rPr>
        <w:t>(вниз)</w:t>
      </w:r>
      <w:r w:rsidR="008E0FC0">
        <w:rPr>
          <w:sz w:val="36"/>
          <w:szCs w:val="36"/>
        </w:rPr>
        <w:t>,</w:t>
      </w:r>
      <w:r>
        <w:rPr>
          <w:sz w:val="36"/>
          <w:szCs w:val="36"/>
        </w:rPr>
        <w:t xml:space="preserve"> и какого он цвета</w:t>
      </w:r>
      <w:r w:rsidR="008E0FC0">
        <w:rPr>
          <w:sz w:val="36"/>
          <w:szCs w:val="36"/>
        </w:rPr>
        <w:t xml:space="preserve"> </w:t>
      </w:r>
      <w:r>
        <w:rPr>
          <w:sz w:val="36"/>
          <w:szCs w:val="36"/>
        </w:rPr>
        <w:t>(красный должен быть).</w:t>
      </w:r>
    </w:p>
    <w:p w:rsidR="003860C1" w:rsidRDefault="005F656A">
      <w:pPr>
        <w:rPr>
          <w:sz w:val="36"/>
          <w:szCs w:val="36"/>
        </w:rPr>
      </w:pPr>
      <w:r>
        <w:rPr>
          <w:sz w:val="36"/>
          <w:szCs w:val="36"/>
        </w:rPr>
        <w:lastRenderedPageBreak/>
        <w:t>Индикатор</w:t>
      </w:r>
      <w:r w:rsidRPr="00BD578B">
        <w:rPr>
          <w:sz w:val="36"/>
          <w:szCs w:val="36"/>
        </w:rPr>
        <w:t xml:space="preserve"> </w:t>
      </w:r>
      <w:r w:rsidR="00BD578B" w:rsidRPr="00BD578B">
        <w:rPr>
          <w:sz w:val="36"/>
          <w:szCs w:val="36"/>
          <w:lang w:val="en-US"/>
        </w:rPr>
        <w:t>Accelerated</w:t>
      </w:r>
      <w:r w:rsidR="00BD578B" w:rsidRPr="00BD578B">
        <w:rPr>
          <w:sz w:val="36"/>
          <w:szCs w:val="36"/>
        </w:rPr>
        <w:t xml:space="preserve"> </w:t>
      </w:r>
      <w:r w:rsidR="00BD578B" w:rsidRPr="00BD578B">
        <w:rPr>
          <w:sz w:val="36"/>
          <w:szCs w:val="36"/>
          <w:lang w:val="en-US"/>
        </w:rPr>
        <w:t>Awesome</w:t>
      </w:r>
      <w:r w:rsidR="00BD578B" w:rsidRPr="00BD578B">
        <w:rPr>
          <w:sz w:val="36"/>
          <w:szCs w:val="36"/>
        </w:rPr>
        <w:t xml:space="preserve"> 4 </w:t>
      </w:r>
      <w:r w:rsidR="00BD578B" w:rsidRPr="00BD578B">
        <w:rPr>
          <w:sz w:val="36"/>
          <w:szCs w:val="36"/>
          <w:lang w:val="en-US"/>
        </w:rPr>
        <w:t>color</w:t>
      </w:r>
      <w:r w:rsidR="00BD578B" w:rsidRPr="00BD578B">
        <w:rPr>
          <w:sz w:val="36"/>
          <w:szCs w:val="36"/>
        </w:rPr>
        <w:t xml:space="preserve"> </w:t>
      </w:r>
      <w:r w:rsidR="00BD578B" w:rsidRPr="00BD578B">
        <w:rPr>
          <w:sz w:val="36"/>
          <w:szCs w:val="36"/>
          <w:lang w:val="en-US"/>
        </w:rPr>
        <w:t>nmc</w:t>
      </w:r>
      <w:r w:rsidR="00BD578B" w:rsidRPr="00BD578B">
        <w:rPr>
          <w:sz w:val="36"/>
          <w:szCs w:val="36"/>
        </w:rPr>
        <w:t xml:space="preserve"> </w:t>
      </w:r>
      <w:r>
        <w:rPr>
          <w:sz w:val="36"/>
          <w:szCs w:val="36"/>
        </w:rPr>
        <w:t>нарисовал</w:t>
      </w:r>
      <w:r w:rsidRPr="00BD578B">
        <w:rPr>
          <w:sz w:val="36"/>
          <w:szCs w:val="36"/>
        </w:rPr>
        <w:t xml:space="preserve"> </w:t>
      </w:r>
      <w:r w:rsidR="00BD578B">
        <w:rPr>
          <w:sz w:val="36"/>
          <w:szCs w:val="36"/>
        </w:rPr>
        <w:t>красную чёрточку в отрицательной зоне, это будет знаком внимания и подготовкой к открытию позиции.</w:t>
      </w:r>
    </w:p>
    <w:p w:rsidR="00BD578B" w:rsidRDefault="00BD578B">
      <w:pPr>
        <w:rPr>
          <w:sz w:val="36"/>
          <w:szCs w:val="36"/>
        </w:rPr>
      </w:pPr>
      <w:r>
        <w:rPr>
          <w:sz w:val="36"/>
          <w:szCs w:val="36"/>
        </w:rPr>
        <w:t xml:space="preserve">Как только закроется следующая свеча, а на индикаторе </w:t>
      </w:r>
      <w:r w:rsidRPr="00BD578B">
        <w:rPr>
          <w:sz w:val="36"/>
          <w:szCs w:val="36"/>
        </w:rPr>
        <w:t xml:space="preserve"> </w:t>
      </w:r>
      <w:r w:rsidRPr="00BD578B">
        <w:rPr>
          <w:sz w:val="36"/>
          <w:szCs w:val="36"/>
          <w:lang w:val="en-US"/>
        </w:rPr>
        <w:t>Accelerated</w:t>
      </w:r>
      <w:r w:rsidRPr="00BD578B">
        <w:rPr>
          <w:sz w:val="36"/>
          <w:szCs w:val="36"/>
        </w:rPr>
        <w:t xml:space="preserve"> </w:t>
      </w:r>
      <w:r w:rsidRPr="00BD578B">
        <w:rPr>
          <w:sz w:val="36"/>
          <w:szCs w:val="36"/>
          <w:lang w:val="en-US"/>
        </w:rPr>
        <w:t>Awesome</w:t>
      </w:r>
      <w:r w:rsidRPr="00BD578B">
        <w:rPr>
          <w:sz w:val="36"/>
          <w:szCs w:val="36"/>
        </w:rPr>
        <w:t xml:space="preserve"> 4 </w:t>
      </w:r>
      <w:r w:rsidRPr="00BD578B">
        <w:rPr>
          <w:sz w:val="36"/>
          <w:szCs w:val="36"/>
          <w:lang w:val="en-US"/>
        </w:rPr>
        <w:t>color</w:t>
      </w:r>
      <w:r w:rsidRPr="00BD578B">
        <w:rPr>
          <w:sz w:val="36"/>
          <w:szCs w:val="36"/>
        </w:rPr>
        <w:t xml:space="preserve"> </w:t>
      </w:r>
      <w:r w:rsidRPr="00BD578B">
        <w:rPr>
          <w:sz w:val="36"/>
          <w:szCs w:val="36"/>
          <w:lang w:val="en-US"/>
        </w:rPr>
        <w:t>nmc</w:t>
      </w:r>
      <w:r>
        <w:rPr>
          <w:sz w:val="36"/>
          <w:szCs w:val="36"/>
        </w:rPr>
        <w:t xml:space="preserve"> красная черта будет больше предыдущей, входим в позицию. </w:t>
      </w:r>
    </w:p>
    <w:p w:rsidR="00BD578B" w:rsidRDefault="00BD578B">
      <w:pPr>
        <w:rPr>
          <w:sz w:val="36"/>
          <w:szCs w:val="36"/>
        </w:rPr>
      </w:pPr>
      <w:r>
        <w:rPr>
          <w:sz w:val="36"/>
          <w:szCs w:val="36"/>
          <w:lang w:val="en-US"/>
        </w:rPr>
        <w:t>SL</w:t>
      </w:r>
      <w:r>
        <w:rPr>
          <w:sz w:val="36"/>
          <w:szCs w:val="36"/>
        </w:rPr>
        <w:t xml:space="preserve"> выставляем чуть выше индикатора </w:t>
      </w:r>
      <w:r w:rsidRPr="00EA19F2">
        <w:rPr>
          <w:sz w:val="36"/>
          <w:szCs w:val="36"/>
        </w:rPr>
        <w:t>WATR</w:t>
      </w:r>
      <w:r>
        <w:rPr>
          <w:sz w:val="36"/>
          <w:szCs w:val="36"/>
        </w:rPr>
        <w:t xml:space="preserve"> на 3-4 пункта.</w:t>
      </w:r>
    </w:p>
    <w:p w:rsidR="00BD578B" w:rsidRDefault="00BD578B">
      <w:pPr>
        <w:rPr>
          <w:sz w:val="36"/>
          <w:szCs w:val="36"/>
        </w:rPr>
      </w:pPr>
      <w:r>
        <w:rPr>
          <w:sz w:val="36"/>
          <w:szCs w:val="36"/>
          <w:lang w:val="en-US"/>
        </w:rPr>
        <w:t>TP</w:t>
      </w:r>
      <w:r>
        <w:rPr>
          <w:sz w:val="36"/>
          <w:szCs w:val="36"/>
        </w:rPr>
        <w:t xml:space="preserve"> или ставим фиксированный в зависимости от того сколько вы хотите заработать или как только цена достигнет края канала.</w:t>
      </w:r>
    </w:p>
    <w:p w:rsidR="004C1635" w:rsidRDefault="004C1635">
      <w:pPr>
        <w:rPr>
          <w:sz w:val="36"/>
          <w:szCs w:val="36"/>
        </w:rPr>
      </w:pPr>
      <w:r>
        <w:rPr>
          <w:sz w:val="36"/>
          <w:szCs w:val="36"/>
        </w:rPr>
        <w:t xml:space="preserve">При длительном тренде сопровождая позицию, передвигаем </w:t>
      </w:r>
      <w:r>
        <w:rPr>
          <w:sz w:val="36"/>
          <w:szCs w:val="36"/>
          <w:lang w:val="en-US"/>
        </w:rPr>
        <w:t>SL</w:t>
      </w:r>
      <w:r>
        <w:rPr>
          <w:sz w:val="36"/>
          <w:szCs w:val="36"/>
        </w:rPr>
        <w:t xml:space="preserve"> по горизонтальным линиям индикатора </w:t>
      </w:r>
      <w:r w:rsidRPr="00EA19F2">
        <w:rPr>
          <w:sz w:val="36"/>
          <w:szCs w:val="36"/>
        </w:rPr>
        <w:t>WATR</w:t>
      </w:r>
      <w:r>
        <w:rPr>
          <w:sz w:val="36"/>
          <w:szCs w:val="36"/>
        </w:rPr>
        <w:t>.</w:t>
      </w:r>
    </w:p>
    <w:p w:rsidR="00DD2083" w:rsidRDefault="00DD2083">
      <w:pPr>
        <w:rPr>
          <w:sz w:val="36"/>
          <w:szCs w:val="36"/>
        </w:rPr>
      </w:pPr>
      <w:r>
        <w:rPr>
          <w:sz w:val="36"/>
          <w:szCs w:val="36"/>
        </w:rPr>
        <w:t xml:space="preserve">Так же хочется уточнить по поводу индикатора </w:t>
      </w:r>
      <w:r w:rsidRPr="00DD2083">
        <w:rPr>
          <w:sz w:val="36"/>
          <w:szCs w:val="36"/>
        </w:rPr>
        <w:t>#EZ Chart ArrZZx2</w:t>
      </w:r>
      <w:r>
        <w:rPr>
          <w:sz w:val="36"/>
          <w:szCs w:val="36"/>
        </w:rPr>
        <w:t xml:space="preserve"> который рисует нам уровни поддержки и сопротивления. </w:t>
      </w:r>
    </w:p>
    <w:p w:rsidR="000F79C9" w:rsidRDefault="00DD2083">
      <w:pPr>
        <w:rPr>
          <w:sz w:val="36"/>
          <w:szCs w:val="36"/>
        </w:rPr>
      </w:pPr>
      <w:r>
        <w:rPr>
          <w:sz w:val="36"/>
          <w:szCs w:val="36"/>
        </w:rPr>
        <w:t xml:space="preserve">Самым четким сигналом нам будет служить, когда сигнальная свеча оттолкнулась от уровня. </w:t>
      </w:r>
    </w:p>
    <w:p w:rsidR="00A9391F" w:rsidRDefault="00A9391F">
      <w:pPr>
        <w:rPr>
          <w:sz w:val="36"/>
          <w:szCs w:val="36"/>
        </w:rPr>
      </w:pPr>
      <w:r>
        <w:rPr>
          <w:sz w:val="36"/>
          <w:szCs w:val="36"/>
        </w:rPr>
        <w:t>А вот если на пути нашего открытого ордера нарисовалось сопротивление, то лучше закрыть ордер или перевести его в безубыток.</w:t>
      </w:r>
    </w:p>
    <w:p w:rsidR="00BA2F55" w:rsidRPr="00BA2F55" w:rsidRDefault="00BA2F55">
      <w:pPr>
        <w:rPr>
          <w:color w:val="FF0000"/>
          <w:sz w:val="48"/>
          <w:szCs w:val="48"/>
        </w:rPr>
      </w:pPr>
      <w:r>
        <w:rPr>
          <w:b/>
          <w:color w:val="FF0000"/>
          <w:sz w:val="56"/>
          <w:szCs w:val="56"/>
          <w:u w:val="single"/>
        </w:rPr>
        <w:t>Внимание</w:t>
      </w:r>
      <w:r w:rsidRPr="00BA2F55">
        <w:rPr>
          <w:b/>
          <w:color w:val="FF0000"/>
          <w:sz w:val="56"/>
          <w:szCs w:val="56"/>
          <w:u w:val="single"/>
        </w:rPr>
        <w:t>:</w:t>
      </w:r>
      <w:r>
        <w:rPr>
          <w:b/>
          <w:color w:val="FF0000"/>
          <w:sz w:val="56"/>
          <w:szCs w:val="56"/>
          <w:u w:val="single"/>
        </w:rPr>
        <w:t xml:space="preserve"> </w:t>
      </w:r>
      <w:r>
        <w:rPr>
          <w:color w:val="FF0000"/>
          <w:sz w:val="48"/>
          <w:szCs w:val="48"/>
        </w:rPr>
        <w:t xml:space="preserve">входить в позицию, когда сигнальная свеча пробила среднюю линию </w:t>
      </w:r>
      <w:r>
        <w:rPr>
          <w:color w:val="FF0000"/>
          <w:sz w:val="48"/>
          <w:szCs w:val="48"/>
        </w:rPr>
        <w:lastRenderedPageBreak/>
        <w:t>канала, а до нижней линии канала очень маленькое расстояние не рекомендуется!!!!!</w:t>
      </w:r>
    </w:p>
    <w:p w:rsidR="00A9391F" w:rsidRDefault="00A9391F">
      <w:pPr>
        <w:rPr>
          <w:sz w:val="36"/>
          <w:szCs w:val="36"/>
        </w:rPr>
      </w:pPr>
      <w:r>
        <w:rPr>
          <w:sz w:val="36"/>
          <w:szCs w:val="36"/>
        </w:rPr>
        <w:t xml:space="preserve">Входы на </w:t>
      </w:r>
      <w:r>
        <w:rPr>
          <w:sz w:val="36"/>
          <w:szCs w:val="36"/>
          <w:lang w:val="en-US"/>
        </w:rPr>
        <w:t>Bay</w:t>
      </w:r>
      <w:r w:rsidRPr="00A9391F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зеркально противоположены и описывать смыла я не вижу.</w:t>
      </w:r>
    </w:p>
    <w:p w:rsidR="00A9391F" w:rsidRDefault="00A9391F">
      <w:pPr>
        <w:rPr>
          <w:sz w:val="36"/>
          <w:szCs w:val="36"/>
        </w:rPr>
      </w:pPr>
      <w:r>
        <w:rPr>
          <w:sz w:val="36"/>
          <w:szCs w:val="36"/>
        </w:rPr>
        <w:t>Удачи и профитов всем!</w:t>
      </w:r>
    </w:p>
    <w:p w:rsidR="00A9391F" w:rsidRDefault="00A9391F">
      <w:pPr>
        <w:rPr>
          <w:sz w:val="36"/>
          <w:szCs w:val="36"/>
        </w:rPr>
      </w:pPr>
      <w:bookmarkStart w:id="0" w:name="_GoBack"/>
      <w:bookmarkEnd w:id="0"/>
    </w:p>
    <w:p w:rsidR="00A9391F" w:rsidRPr="00A9391F" w:rsidRDefault="00A9391F">
      <w:pPr>
        <w:rPr>
          <w:sz w:val="36"/>
          <w:szCs w:val="36"/>
        </w:rPr>
      </w:pPr>
    </w:p>
    <w:p w:rsidR="00A9391F" w:rsidRDefault="00A9391F">
      <w:pPr>
        <w:rPr>
          <w:sz w:val="36"/>
          <w:szCs w:val="36"/>
        </w:rPr>
      </w:pPr>
    </w:p>
    <w:p w:rsidR="00A9391F" w:rsidRDefault="00A9391F">
      <w:pPr>
        <w:rPr>
          <w:sz w:val="36"/>
          <w:szCs w:val="36"/>
        </w:rPr>
      </w:pPr>
    </w:p>
    <w:p w:rsidR="004C1635" w:rsidRDefault="004C1635">
      <w:pPr>
        <w:rPr>
          <w:sz w:val="36"/>
          <w:szCs w:val="36"/>
        </w:rPr>
      </w:pPr>
    </w:p>
    <w:p w:rsidR="004C1635" w:rsidRDefault="004C1635">
      <w:pPr>
        <w:rPr>
          <w:sz w:val="36"/>
          <w:szCs w:val="36"/>
        </w:rPr>
      </w:pPr>
    </w:p>
    <w:p w:rsidR="004C1635" w:rsidRPr="004C1635" w:rsidRDefault="004C1635">
      <w:pPr>
        <w:rPr>
          <w:sz w:val="36"/>
          <w:szCs w:val="36"/>
        </w:rPr>
      </w:pPr>
    </w:p>
    <w:p w:rsidR="004C1635" w:rsidRDefault="004C1635">
      <w:pPr>
        <w:rPr>
          <w:sz w:val="36"/>
          <w:szCs w:val="36"/>
        </w:rPr>
      </w:pPr>
    </w:p>
    <w:p w:rsidR="006956A6" w:rsidRPr="00BD578B" w:rsidRDefault="006956A6">
      <w:pPr>
        <w:rPr>
          <w:sz w:val="36"/>
          <w:szCs w:val="36"/>
        </w:rPr>
      </w:pPr>
    </w:p>
    <w:p w:rsidR="00BD578B" w:rsidRPr="00BD578B" w:rsidRDefault="00BD578B">
      <w:pPr>
        <w:rPr>
          <w:sz w:val="36"/>
          <w:szCs w:val="36"/>
        </w:rPr>
      </w:pPr>
    </w:p>
    <w:p w:rsidR="00BD578B" w:rsidRPr="00BD578B" w:rsidRDefault="00BD578B">
      <w:pPr>
        <w:rPr>
          <w:sz w:val="36"/>
          <w:szCs w:val="36"/>
        </w:rPr>
      </w:pPr>
    </w:p>
    <w:p w:rsidR="003860C1" w:rsidRPr="00BD578B" w:rsidRDefault="003860C1">
      <w:pPr>
        <w:rPr>
          <w:sz w:val="36"/>
          <w:szCs w:val="36"/>
        </w:rPr>
      </w:pPr>
    </w:p>
    <w:p w:rsidR="003860C1" w:rsidRPr="00BD578B" w:rsidRDefault="003860C1">
      <w:pPr>
        <w:rPr>
          <w:sz w:val="36"/>
          <w:szCs w:val="36"/>
        </w:rPr>
      </w:pPr>
    </w:p>
    <w:sectPr w:rsidR="003860C1" w:rsidRPr="00BD5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ABC"/>
    <w:rsid w:val="00000ABC"/>
    <w:rsid w:val="000F79C9"/>
    <w:rsid w:val="00165665"/>
    <w:rsid w:val="003860C1"/>
    <w:rsid w:val="004C03A2"/>
    <w:rsid w:val="004C1635"/>
    <w:rsid w:val="004F6A33"/>
    <w:rsid w:val="005E58AD"/>
    <w:rsid w:val="005F656A"/>
    <w:rsid w:val="006956A6"/>
    <w:rsid w:val="008275A6"/>
    <w:rsid w:val="008E0FC0"/>
    <w:rsid w:val="009B2FA8"/>
    <w:rsid w:val="00A9391F"/>
    <w:rsid w:val="00B12B7E"/>
    <w:rsid w:val="00BA1CAD"/>
    <w:rsid w:val="00BA2F55"/>
    <w:rsid w:val="00BD578B"/>
    <w:rsid w:val="00D35695"/>
    <w:rsid w:val="00DD2083"/>
    <w:rsid w:val="00EA19F2"/>
    <w:rsid w:val="00EC119E"/>
    <w:rsid w:val="00EE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5A6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75A6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75A6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75A6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Hunter</dc:creator>
  <cp:keywords/>
  <dc:description/>
  <cp:lastModifiedBy>Hunter</cp:lastModifiedBy>
  <cp:revision>20</cp:revision>
  <dcterms:created xsi:type="dcterms:W3CDTF">2015-08-30T09:13:00Z</dcterms:created>
  <dcterms:modified xsi:type="dcterms:W3CDTF">2015-08-30T10:50:00Z</dcterms:modified>
</cp:coreProperties>
</file>